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3E" w:rsidRPr="00D24F1D" w:rsidRDefault="00233700" w:rsidP="00233700">
      <w:pPr>
        <w:jc w:val="center"/>
        <w:rPr>
          <w:rFonts w:ascii="Times New Roman" w:hAnsi="Times New Roman" w:cs="Times New Roman"/>
          <w:b/>
          <w:sz w:val="28"/>
          <w:szCs w:val="28"/>
        </w:rPr>
      </w:pPr>
      <w:r w:rsidRPr="00D24F1D">
        <w:rPr>
          <w:rFonts w:ascii="Times New Roman" w:hAnsi="Times New Roman" w:cs="Times New Roman"/>
          <w:b/>
          <w:sz w:val="28"/>
          <w:szCs w:val="28"/>
        </w:rPr>
        <w:t>NATIONAL SUN YAT-SEN UNIVERSITY</w:t>
      </w:r>
    </w:p>
    <w:p w:rsidR="00233700" w:rsidRPr="00D24F1D" w:rsidRDefault="00233700" w:rsidP="00233700">
      <w:pPr>
        <w:jc w:val="center"/>
        <w:rPr>
          <w:rFonts w:ascii="Times New Roman" w:hAnsi="Times New Roman" w:cs="Times New Roman"/>
          <w:b/>
          <w:sz w:val="28"/>
          <w:szCs w:val="28"/>
        </w:rPr>
      </w:pPr>
    </w:p>
    <w:p w:rsidR="00233700" w:rsidRPr="00D24F1D" w:rsidRDefault="00233700" w:rsidP="00233700">
      <w:pPr>
        <w:jc w:val="center"/>
        <w:rPr>
          <w:rFonts w:ascii="Times New Roman" w:hAnsi="Times New Roman" w:cs="Times New Roman"/>
          <w:b/>
          <w:sz w:val="28"/>
          <w:szCs w:val="28"/>
        </w:rPr>
      </w:pPr>
      <w:r w:rsidRPr="00D24F1D">
        <w:rPr>
          <w:rFonts w:ascii="Times New Roman" w:hAnsi="Times New Roman" w:cs="Times New Roman"/>
          <w:b/>
          <w:sz w:val="28"/>
          <w:szCs w:val="28"/>
        </w:rPr>
        <w:t>Department of Electrical Engineering and Institute of Communications Engineering</w:t>
      </w:r>
    </w:p>
    <w:p w:rsidR="00233700" w:rsidRPr="00D24F1D" w:rsidRDefault="00233700" w:rsidP="00233700">
      <w:pPr>
        <w:jc w:val="center"/>
        <w:rPr>
          <w:rFonts w:ascii="Times New Roman" w:hAnsi="Times New Roman" w:cs="Times New Roman"/>
          <w:b/>
          <w:sz w:val="28"/>
          <w:szCs w:val="28"/>
        </w:rPr>
      </w:pPr>
      <w:r w:rsidRPr="00D24F1D">
        <w:rPr>
          <w:rFonts w:ascii="Times New Roman" w:hAnsi="Times New Roman" w:cs="Times New Roman"/>
          <w:b/>
          <w:sz w:val="28"/>
          <w:szCs w:val="28"/>
        </w:rPr>
        <w:t>Regulations of Scholarships for New Master’s Students</w:t>
      </w:r>
    </w:p>
    <w:p w:rsidR="00233700" w:rsidRPr="00D24F1D" w:rsidRDefault="00233700" w:rsidP="00233700">
      <w:pPr>
        <w:jc w:val="center"/>
        <w:rPr>
          <w:rFonts w:ascii="Times New Roman" w:hAnsi="Times New Roman" w:cs="Times New Roman"/>
          <w:b/>
          <w:sz w:val="28"/>
          <w:szCs w:val="28"/>
        </w:rPr>
      </w:pPr>
    </w:p>
    <w:p w:rsidR="00233700" w:rsidRPr="00D24F1D" w:rsidRDefault="00233700">
      <w:pPr>
        <w:rPr>
          <w:rFonts w:ascii="Times New Roman" w:hAnsi="Times New Roman" w:cs="Times New Roman"/>
          <w:sz w:val="20"/>
          <w:szCs w:val="20"/>
        </w:rPr>
      </w:pPr>
      <w:proofErr w:type="gramStart"/>
      <w:r w:rsidRPr="00D24F1D">
        <w:rPr>
          <w:rFonts w:ascii="Times New Roman" w:hAnsi="Times New Roman" w:cs="Times New Roman"/>
          <w:sz w:val="20"/>
          <w:szCs w:val="20"/>
        </w:rPr>
        <w:t>Issued by the 3</w:t>
      </w:r>
      <w:r w:rsidRPr="00D24F1D">
        <w:rPr>
          <w:rFonts w:ascii="Times New Roman" w:hAnsi="Times New Roman" w:cs="Times New Roman"/>
          <w:sz w:val="20"/>
          <w:szCs w:val="20"/>
          <w:vertAlign w:val="superscript"/>
        </w:rPr>
        <w:t>rd</w:t>
      </w:r>
      <w:r w:rsidRPr="00D24F1D">
        <w:rPr>
          <w:rFonts w:ascii="Times New Roman" w:hAnsi="Times New Roman" w:cs="Times New Roman"/>
          <w:sz w:val="20"/>
          <w:szCs w:val="20"/>
        </w:rPr>
        <w:t xml:space="preserve"> Joint Department and Institute Scholarship Committee Meeting on February 18, 2013, School Year 101.</w:t>
      </w:r>
      <w:proofErr w:type="gramEnd"/>
    </w:p>
    <w:p w:rsidR="00233700" w:rsidRPr="00D24F1D" w:rsidRDefault="00233700">
      <w:pPr>
        <w:rPr>
          <w:rFonts w:ascii="Times New Roman" w:hAnsi="Times New Roman" w:cs="Times New Roman"/>
          <w:sz w:val="20"/>
          <w:szCs w:val="20"/>
        </w:rPr>
      </w:pPr>
      <w:proofErr w:type="gramStart"/>
      <w:r w:rsidRPr="00D24F1D">
        <w:rPr>
          <w:rFonts w:ascii="Times New Roman" w:hAnsi="Times New Roman" w:cs="Times New Roman"/>
          <w:sz w:val="20"/>
          <w:szCs w:val="20"/>
        </w:rPr>
        <w:t>Approved by the 8</w:t>
      </w:r>
      <w:r w:rsidRPr="00D24F1D">
        <w:rPr>
          <w:rFonts w:ascii="Times New Roman" w:hAnsi="Times New Roman" w:cs="Times New Roman"/>
          <w:sz w:val="20"/>
          <w:szCs w:val="20"/>
          <w:vertAlign w:val="superscript"/>
        </w:rPr>
        <w:t>th</w:t>
      </w:r>
      <w:r w:rsidRPr="00D24F1D">
        <w:rPr>
          <w:rFonts w:ascii="Times New Roman" w:hAnsi="Times New Roman" w:cs="Times New Roman"/>
          <w:sz w:val="20"/>
          <w:szCs w:val="20"/>
        </w:rPr>
        <w:t xml:space="preserve"> Joint Department and Institute General Meeting on April 19, 2013, School year 101.</w:t>
      </w:r>
      <w:proofErr w:type="gramEnd"/>
    </w:p>
    <w:p w:rsidR="00233700" w:rsidRPr="00D24F1D" w:rsidRDefault="00233700">
      <w:pPr>
        <w:rPr>
          <w:rFonts w:ascii="Times New Roman" w:hAnsi="Times New Roman" w:cs="Times New Roman"/>
          <w:sz w:val="20"/>
          <w:szCs w:val="20"/>
        </w:rPr>
      </w:pPr>
      <w:proofErr w:type="gramStart"/>
      <w:r w:rsidRPr="00D24F1D">
        <w:rPr>
          <w:rFonts w:ascii="Times New Roman" w:hAnsi="Times New Roman" w:cs="Times New Roman"/>
          <w:sz w:val="20"/>
          <w:szCs w:val="20"/>
        </w:rPr>
        <w:t>Amended by the 3</w:t>
      </w:r>
      <w:r w:rsidRPr="00D24F1D">
        <w:rPr>
          <w:rFonts w:ascii="Times New Roman" w:hAnsi="Times New Roman" w:cs="Times New Roman"/>
          <w:sz w:val="20"/>
          <w:szCs w:val="20"/>
          <w:vertAlign w:val="superscript"/>
        </w:rPr>
        <w:t>rd</w:t>
      </w:r>
      <w:r w:rsidRPr="00D24F1D">
        <w:rPr>
          <w:rFonts w:ascii="Times New Roman" w:hAnsi="Times New Roman" w:cs="Times New Roman"/>
          <w:sz w:val="20"/>
          <w:szCs w:val="20"/>
        </w:rPr>
        <w:t xml:space="preserve"> Joint Department and Institute Scholarship Committee Meeting on April 8, 2014, School Year 102.</w:t>
      </w:r>
      <w:proofErr w:type="gramEnd"/>
    </w:p>
    <w:p w:rsidR="00233700" w:rsidRPr="00D24F1D" w:rsidRDefault="00233700">
      <w:pPr>
        <w:rPr>
          <w:rFonts w:ascii="Times New Roman" w:hAnsi="Times New Roman" w:cs="Times New Roman"/>
          <w:sz w:val="20"/>
          <w:szCs w:val="20"/>
        </w:rPr>
      </w:pPr>
      <w:proofErr w:type="gramStart"/>
      <w:r w:rsidRPr="00D24F1D">
        <w:rPr>
          <w:rFonts w:ascii="Times New Roman" w:hAnsi="Times New Roman" w:cs="Times New Roman"/>
          <w:sz w:val="20"/>
          <w:szCs w:val="20"/>
        </w:rPr>
        <w:t>Amended by the 8</w:t>
      </w:r>
      <w:r w:rsidRPr="00D24F1D">
        <w:rPr>
          <w:rFonts w:ascii="Times New Roman" w:hAnsi="Times New Roman" w:cs="Times New Roman"/>
          <w:sz w:val="20"/>
          <w:szCs w:val="20"/>
          <w:vertAlign w:val="superscript"/>
        </w:rPr>
        <w:t>th</w:t>
      </w:r>
      <w:r w:rsidRPr="00D24F1D">
        <w:rPr>
          <w:rFonts w:ascii="Times New Roman" w:hAnsi="Times New Roman" w:cs="Times New Roman"/>
          <w:sz w:val="20"/>
          <w:szCs w:val="20"/>
        </w:rPr>
        <w:t xml:space="preserve"> Joint Department and Institute General Meeting on May 30, 2014, School Year 102.</w:t>
      </w:r>
      <w:proofErr w:type="gramEnd"/>
    </w:p>
    <w:p w:rsidR="00233700" w:rsidRPr="00D24F1D" w:rsidRDefault="00233700">
      <w:pPr>
        <w:rPr>
          <w:rFonts w:ascii="Times New Roman" w:hAnsi="Times New Roman" w:cs="Times New Roman"/>
        </w:rPr>
      </w:pPr>
    </w:p>
    <w:p w:rsidR="00233700" w:rsidRPr="00D24F1D" w:rsidRDefault="00233700" w:rsidP="00D24F1D">
      <w:pPr>
        <w:pStyle w:val="a3"/>
        <w:numPr>
          <w:ilvl w:val="0"/>
          <w:numId w:val="1"/>
        </w:numPr>
        <w:spacing w:afterLines="50" w:after="180"/>
        <w:ind w:leftChars="0"/>
        <w:jc w:val="both"/>
        <w:rPr>
          <w:rFonts w:ascii="Times New Roman" w:hAnsi="Times New Roman" w:cs="Times New Roman"/>
        </w:rPr>
      </w:pPr>
      <w:r w:rsidRPr="00D24F1D">
        <w:rPr>
          <w:rFonts w:ascii="Times New Roman" w:hAnsi="Times New Roman" w:cs="Times New Roman"/>
        </w:rPr>
        <w:t>The present regulations are specifically issued to encourage outstanding full-time postgraduate students studying master’s programs in the department and the institute.</w:t>
      </w:r>
    </w:p>
    <w:p w:rsidR="00233700" w:rsidRPr="00D24F1D" w:rsidRDefault="00233700" w:rsidP="00D24F1D">
      <w:pPr>
        <w:pStyle w:val="a3"/>
        <w:numPr>
          <w:ilvl w:val="0"/>
          <w:numId w:val="1"/>
        </w:numPr>
        <w:spacing w:afterLines="50" w:after="180"/>
        <w:ind w:leftChars="0"/>
        <w:jc w:val="both"/>
        <w:rPr>
          <w:rFonts w:ascii="Times New Roman" w:hAnsi="Times New Roman" w:cs="Times New Roman"/>
        </w:rPr>
      </w:pPr>
      <w:r w:rsidRPr="00D24F1D">
        <w:rPr>
          <w:rFonts w:ascii="Times New Roman" w:hAnsi="Times New Roman" w:cs="Times New Roman"/>
        </w:rPr>
        <w:t>Sources of fund:</w:t>
      </w:r>
    </w:p>
    <w:p w:rsidR="00233700" w:rsidRPr="00D24F1D" w:rsidRDefault="00233700" w:rsidP="00D24F1D">
      <w:pPr>
        <w:pStyle w:val="a3"/>
        <w:numPr>
          <w:ilvl w:val="1"/>
          <w:numId w:val="1"/>
        </w:numPr>
        <w:spacing w:afterLines="50" w:after="180"/>
        <w:ind w:leftChars="0" w:left="1701"/>
        <w:jc w:val="both"/>
        <w:rPr>
          <w:rFonts w:ascii="Times New Roman" w:hAnsi="Times New Roman" w:cs="Times New Roman"/>
        </w:rPr>
      </w:pPr>
      <w:r w:rsidRPr="00D24F1D">
        <w:rPr>
          <w:rFonts w:ascii="Times New Roman" w:hAnsi="Times New Roman" w:cs="Times New Roman"/>
        </w:rPr>
        <w:t xml:space="preserve">The Department of Electrical Engineering: The fund is appropriated from </w:t>
      </w:r>
      <w:r w:rsidR="00834779" w:rsidRPr="00D24F1D">
        <w:rPr>
          <w:rFonts w:ascii="Times New Roman" w:hAnsi="Times New Roman" w:cs="Times New Roman"/>
        </w:rPr>
        <w:t>the Postgraduate Support Fund (</w:t>
      </w:r>
      <w:r w:rsidR="0001251C" w:rsidRPr="00D24F1D">
        <w:rPr>
          <w:rFonts w:ascii="Times New Roman" w:hAnsi="Times New Roman" w:cs="Times New Roman"/>
        </w:rPr>
        <w:t>R</w:t>
      </w:r>
      <w:r w:rsidR="00834779" w:rsidRPr="00D24F1D">
        <w:rPr>
          <w:rFonts w:ascii="Times New Roman" w:hAnsi="Times New Roman" w:cs="Times New Roman"/>
        </w:rPr>
        <w:t xml:space="preserve">esearch </w:t>
      </w:r>
      <w:r w:rsidR="0001251C" w:rsidRPr="00D24F1D">
        <w:rPr>
          <w:rFonts w:ascii="Times New Roman" w:hAnsi="Times New Roman" w:cs="Times New Roman"/>
        </w:rPr>
        <w:t>P</w:t>
      </w:r>
      <w:r w:rsidR="00834779" w:rsidRPr="00D24F1D">
        <w:rPr>
          <w:rFonts w:ascii="Times New Roman" w:hAnsi="Times New Roman" w:cs="Times New Roman"/>
        </w:rPr>
        <w:t>ortion—</w:t>
      </w:r>
      <w:r w:rsidR="0001251C" w:rsidRPr="00D24F1D">
        <w:rPr>
          <w:rFonts w:ascii="Times New Roman" w:hAnsi="Times New Roman" w:cs="Times New Roman"/>
        </w:rPr>
        <w:t>R</w:t>
      </w:r>
      <w:r w:rsidR="00834779" w:rsidRPr="00D24F1D">
        <w:rPr>
          <w:rFonts w:ascii="Times New Roman" w:hAnsi="Times New Roman" w:cs="Times New Roman"/>
        </w:rPr>
        <w:t xml:space="preserve">esearch </w:t>
      </w:r>
      <w:r w:rsidR="0001251C" w:rsidRPr="00D24F1D">
        <w:rPr>
          <w:rFonts w:ascii="Times New Roman" w:hAnsi="Times New Roman" w:cs="Times New Roman"/>
        </w:rPr>
        <w:t>A</w:t>
      </w:r>
      <w:r w:rsidR="00834779" w:rsidRPr="00D24F1D">
        <w:rPr>
          <w:rFonts w:ascii="Times New Roman" w:hAnsi="Times New Roman" w:cs="Times New Roman"/>
        </w:rPr>
        <w:t>ssistant [RA]) under the “Student Funds and Scholarships” item of the Office of Student Affairs. Distributions to RAs shall be processed according to resolutions made by joint department and institute scholarship committee of the year.</w:t>
      </w:r>
    </w:p>
    <w:p w:rsidR="00834779" w:rsidRPr="00D24F1D" w:rsidRDefault="00834779" w:rsidP="00D24F1D">
      <w:pPr>
        <w:pStyle w:val="a3"/>
        <w:numPr>
          <w:ilvl w:val="1"/>
          <w:numId w:val="1"/>
        </w:numPr>
        <w:spacing w:afterLines="50" w:after="180"/>
        <w:ind w:leftChars="0" w:left="1701"/>
        <w:jc w:val="both"/>
        <w:rPr>
          <w:rFonts w:ascii="Times New Roman" w:hAnsi="Times New Roman" w:cs="Times New Roman"/>
        </w:rPr>
      </w:pPr>
      <w:r w:rsidRPr="00D24F1D">
        <w:rPr>
          <w:rFonts w:ascii="Times New Roman" w:hAnsi="Times New Roman" w:cs="Times New Roman"/>
        </w:rPr>
        <w:t xml:space="preserve">The Institute of Communications Engineering: </w:t>
      </w:r>
      <w:r w:rsidR="004C6D8D" w:rsidRPr="00D24F1D">
        <w:rPr>
          <w:rFonts w:ascii="Times New Roman" w:hAnsi="Times New Roman" w:cs="Times New Roman"/>
        </w:rPr>
        <w:t>The postgradua</w:t>
      </w:r>
      <w:r w:rsidR="00C84A36">
        <w:rPr>
          <w:rFonts w:ascii="Times New Roman" w:hAnsi="Times New Roman" w:cs="Times New Roman"/>
        </w:rPr>
        <w:t xml:space="preserve">te support fund is calculated </w:t>
      </w:r>
      <w:r w:rsidR="00C84A36">
        <w:rPr>
          <w:rFonts w:ascii="Times New Roman" w:hAnsi="Times New Roman" w:cs="Times New Roman" w:hint="eastAsia"/>
        </w:rPr>
        <w:t>having the</w:t>
      </w:r>
      <w:r w:rsidR="004C6D8D" w:rsidRPr="00D24F1D">
        <w:rPr>
          <w:rFonts w:ascii="Times New Roman" w:hAnsi="Times New Roman" w:cs="Times New Roman"/>
        </w:rPr>
        <w:t xml:space="preserve"> “amount of appropriated RA fund from the department’s Postgraduate Support Fund” divided by “number of department faculty members” and times “number of institute faculty members.”</w:t>
      </w:r>
    </w:p>
    <w:p w:rsidR="004C6D8D" w:rsidRPr="00D24F1D" w:rsidRDefault="004C6D8D" w:rsidP="00D24F1D">
      <w:pPr>
        <w:pStyle w:val="a3"/>
        <w:numPr>
          <w:ilvl w:val="0"/>
          <w:numId w:val="1"/>
        </w:numPr>
        <w:spacing w:afterLines="50" w:after="180"/>
        <w:ind w:leftChars="0"/>
        <w:jc w:val="both"/>
        <w:rPr>
          <w:rFonts w:ascii="Times New Roman" w:hAnsi="Times New Roman" w:cs="Times New Roman"/>
        </w:rPr>
      </w:pPr>
      <w:r w:rsidRPr="00D24F1D">
        <w:rPr>
          <w:rFonts w:ascii="Times New Roman" w:hAnsi="Times New Roman" w:cs="Times New Roman"/>
        </w:rPr>
        <w:t>Scholarship recipients: Full-time first year master’s students.</w:t>
      </w:r>
    </w:p>
    <w:p w:rsidR="004C6D8D" w:rsidRPr="00D24F1D" w:rsidRDefault="004C6D8D" w:rsidP="00D24F1D">
      <w:pPr>
        <w:pStyle w:val="a3"/>
        <w:numPr>
          <w:ilvl w:val="0"/>
          <w:numId w:val="1"/>
        </w:numPr>
        <w:spacing w:afterLines="50" w:after="180"/>
        <w:ind w:leftChars="0"/>
        <w:jc w:val="both"/>
        <w:rPr>
          <w:rFonts w:ascii="Times New Roman" w:hAnsi="Times New Roman" w:cs="Times New Roman"/>
        </w:rPr>
      </w:pPr>
      <w:r w:rsidRPr="00D24F1D">
        <w:rPr>
          <w:rFonts w:ascii="Times New Roman" w:hAnsi="Times New Roman" w:cs="Times New Roman"/>
        </w:rPr>
        <w:t>Number of scholarship places: There is no limited number of places; however, the number of places depends on funding provided by the department and the institute.</w:t>
      </w:r>
    </w:p>
    <w:p w:rsidR="004C6D8D" w:rsidRPr="00D24F1D" w:rsidRDefault="004C6D8D" w:rsidP="00D24F1D">
      <w:pPr>
        <w:pStyle w:val="a3"/>
        <w:numPr>
          <w:ilvl w:val="0"/>
          <w:numId w:val="1"/>
        </w:numPr>
        <w:spacing w:afterLines="50" w:after="180"/>
        <w:ind w:leftChars="0"/>
        <w:jc w:val="both"/>
        <w:rPr>
          <w:rFonts w:ascii="Times New Roman" w:hAnsi="Times New Roman" w:cs="Times New Roman"/>
        </w:rPr>
      </w:pPr>
      <w:r w:rsidRPr="00D24F1D">
        <w:rPr>
          <w:rFonts w:ascii="Times New Roman" w:hAnsi="Times New Roman" w:cs="Times New Roman"/>
        </w:rPr>
        <w:t>Application criteria, award priority, and scholarship amounts:</w:t>
      </w:r>
    </w:p>
    <w:p w:rsidR="004C6D8D" w:rsidRPr="00D24F1D" w:rsidRDefault="00781A19" w:rsidP="00D24F1D">
      <w:pPr>
        <w:pStyle w:val="a3"/>
        <w:numPr>
          <w:ilvl w:val="1"/>
          <w:numId w:val="1"/>
        </w:numPr>
        <w:spacing w:afterLines="50" w:after="180"/>
        <w:ind w:leftChars="0" w:left="1701"/>
        <w:jc w:val="both"/>
        <w:rPr>
          <w:rFonts w:ascii="Times New Roman" w:hAnsi="Times New Roman" w:cs="Times New Roman"/>
        </w:rPr>
      </w:pPr>
      <w:r w:rsidRPr="00D24F1D">
        <w:rPr>
          <w:rFonts w:ascii="Times New Roman" w:hAnsi="Times New Roman" w:cs="Times New Roman"/>
        </w:rPr>
        <w:t xml:space="preserve">NT$ 120,000 is distributed over two semesters to a student who qualified as a preparatory master’s student in accordance with “National Sun </w:t>
      </w:r>
      <w:proofErr w:type="spellStart"/>
      <w:r w:rsidRPr="00D24F1D">
        <w:rPr>
          <w:rFonts w:ascii="Times New Roman" w:hAnsi="Times New Roman" w:cs="Times New Roman"/>
        </w:rPr>
        <w:t>Yat-sen</w:t>
      </w:r>
      <w:proofErr w:type="spellEnd"/>
      <w:r w:rsidRPr="00D24F1D">
        <w:rPr>
          <w:rFonts w:ascii="Times New Roman" w:hAnsi="Times New Roman" w:cs="Times New Roman"/>
        </w:rPr>
        <w:t xml:space="preserve"> University (NSYSU) Five-Year BS-MS Program” and does not receive</w:t>
      </w:r>
      <w:r w:rsidR="00C84A36">
        <w:rPr>
          <w:rFonts w:ascii="Times New Roman" w:hAnsi="Times New Roman" w:cs="Times New Roman" w:hint="eastAsia"/>
        </w:rPr>
        <w:t xml:space="preserve"> a</w:t>
      </w:r>
      <w:r w:rsidRPr="00D24F1D">
        <w:rPr>
          <w:rFonts w:ascii="Times New Roman" w:hAnsi="Times New Roman" w:cs="Times New Roman"/>
        </w:rPr>
        <w:t xml:space="preserve"> NSYSU </w:t>
      </w:r>
      <w:r w:rsidR="00AE6028" w:rsidRPr="00D24F1D">
        <w:rPr>
          <w:rFonts w:ascii="Times New Roman" w:hAnsi="Times New Roman" w:cs="Times New Roman"/>
        </w:rPr>
        <w:t>Postgraduate Scholarship after admission to a master’s program.</w:t>
      </w:r>
    </w:p>
    <w:p w:rsidR="00AE6028" w:rsidRPr="00D24F1D" w:rsidRDefault="00AE6028" w:rsidP="00D24F1D">
      <w:pPr>
        <w:pStyle w:val="a3"/>
        <w:numPr>
          <w:ilvl w:val="1"/>
          <w:numId w:val="1"/>
        </w:numPr>
        <w:spacing w:afterLines="50" w:after="180"/>
        <w:ind w:leftChars="0" w:left="1701"/>
        <w:jc w:val="both"/>
        <w:rPr>
          <w:rFonts w:ascii="Times New Roman" w:hAnsi="Times New Roman" w:cs="Times New Roman"/>
        </w:rPr>
      </w:pPr>
      <w:r w:rsidRPr="00D24F1D">
        <w:rPr>
          <w:rFonts w:ascii="Times New Roman" w:hAnsi="Times New Roman" w:cs="Times New Roman"/>
        </w:rPr>
        <w:t>NT$ 100,000 (NSYSU Postgraduate Scholarship of NT$ 80,000 included) is distributed over two semesters to a student who enters a master’s program after graduating from NSYSU with a top 20% graduating grade in his/her department/class.</w:t>
      </w:r>
    </w:p>
    <w:p w:rsidR="00AE6028" w:rsidRPr="00D24F1D" w:rsidRDefault="00AE6028" w:rsidP="00D24F1D">
      <w:pPr>
        <w:pStyle w:val="a3"/>
        <w:numPr>
          <w:ilvl w:val="1"/>
          <w:numId w:val="1"/>
        </w:numPr>
        <w:spacing w:afterLines="50" w:after="180"/>
        <w:ind w:leftChars="0" w:left="1701"/>
        <w:jc w:val="both"/>
        <w:rPr>
          <w:rFonts w:ascii="Times New Roman" w:hAnsi="Times New Roman" w:cs="Times New Roman"/>
        </w:rPr>
      </w:pPr>
      <w:r w:rsidRPr="00D24F1D">
        <w:rPr>
          <w:rFonts w:ascii="Times New Roman" w:hAnsi="Times New Roman" w:cs="Times New Roman"/>
        </w:rPr>
        <w:lastRenderedPageBreak/>
        <w:t xml:space="preserve">NT$ 80,000 is distributed over two semesters to a </w:t>
      </w:r>
      <w:r w:rsidR="00BA0D76" w:rsidRPr="00D24F1D">
        <w:rPr>
          <w:rFonts w:ascii="Times New Roman" w:hAnsi="Times New Roman" w:cs="Times New Roman"/>
        </w:rPr>
        <w:t>student who enters a master’s program after graduating from NSYSU with a top 30% (but not the top</w:t>
      </w:r>
      <w:r w:rsidR="00C84A36">
        <w:rPr>
          <w:rFonts w:ascii="Times New Roman" w:hAnsi="Times New Roman" w:cs="Times New Roman" w:hint="eastAsia"/>
        </w:rPr>
        <w:t xml:space="preserve"> </w:t>
      </w:r>
      <w:r w:rsidR="00BA0D76" w:rsidRPr="00D24F1D">
        <w:rPr>
          <w:rFonts w:ascii="Times New Roman" w:hAnsi="Times New Roman" w:cs="Times New Roman"/>
        </w:rPr>
        <w:t>20%) graduating grade in his/her department/class.</w:t>
      </w:r>
    </w:p>
    <w:p w:rsidR="00BA0D76" w:rsidRPr="00D24F1D" w:rsidRDefault="00BA0D76" w:rsidP="00D24F1D">
      <w:pPr>
        <w:pStyle w:val="a3"/>
        <w:numPr>
          <w:ilvl w:val="1"/>
          <w:numId w:val="1"/>
        </w:numPr>
        <w:spacing w:afterLines="50" w:after="180"/>
        <w:ind w:leftChars="0" w:left="1701"/>
        <w:jc w:val="both"/>
        <w:rPr>
          <w:rFonts w:ascii="Times New Roman" w:hAnsi="Times New Roman" w:cs="Times New Roman"/>
        </w:rPr>
      </w:pPr>
      <w:r w:rsidRPr="00D24F1D">
        <w:rPr>
          <w:rFonts w:ascii="Times New Roman" w:hAnsi="Times New Roman" w:cs="Times New Roman"/>
        </w:rPr>
        <w:t>NT$ 60,000 is distributed over two semesters to a student who enters a master’s program after graduating from NSYSU with a top 40% (but not the top 30%) graduating grade in his/her department/class.</w:t>
      </w:r>
    </w:p>
    <w:p w:rsidR="00BA0D76" w:rsidRPr="00D24F1D" w:rsidRDefault="00B52227" w:rsidP="00D24F1D">
      <w:pPr>
        <w:pStyle w:val="a3"/>
        <w:numPr>
          <w:ilvl w:val="1"/>
          <w:numId w:val="1"/>
        </w:numPr>
        <w:spacing w:afterLines="50" w:after="180"/>
        <w:ind w:leftChars="0" w:left="1701"/>
        <w:jc w:val="both"/>
        <w:rPr>
          <w:rFonts w:ascii="Times New Roman" w:hAnsi="Times New Roman" w:cs="Times New Roman"/>
        </w:rPr>
      </w:pPr>
      <w:r w:rsidRPr="00D24F1D">
        <w:rPr>
          <w:rFonts w:ascii="Times New Roman" w:hAnsi="Times New Roman" w:cs="Times New Roman"/>
        </w:rPr>
        <w:t>NT$ 60,000 is distributed over two semesters to each top 30% students who enter master’s program(s) via recommendation screening and do not receive NSYSU Postgraduate Scholarship</w:t>
      </w:r>
      <w:r w:rsidR="00C84A36">
        <w:rPr>
          <w:rFonts w:ascii="Times New Roman" w:hAnsi="Times New Roman" w:cs="Times New Roman" w:hint="eastAsia"/>
        </w:rPr>
        <w:t>s</w:t>
      </w:r>
      <w:r w:rsidRPr="00D24F1D">
        <w:rPr>
          <w:rFonts w:ascii="Times New Roman" w:hAnsi="Times New Roman" w:cs="Times New Roman"/>
        </w:rPr>
        <w:t>. (The number of places is rounded up to the nearest whole number).</w:t>
      </w:r>
    </w:p>
    <w:p w:rsidR="00B52227" w:rsidRPr="00D24F1D" w:rsidRDefault="00B52227" w:rsidP="00D24F1D">
      <w:pPr>
        <w:pStyle w:val="a3"/>
        <w:numPr>
          <w:ilvl w:val="1"/>
          <w:numId w:val="1"/>
        </w:numPr>
        <w:spacing w:afterLines="50" w:after="180"/>
        <w:ind w:leftChars="0" w:left="1701"/>
        <w:jc w:val="both"/>
        <w:rPr>
          <w:rFonts w:ascii="Times New Roman" w:hAnsi="Times New Roman" w:cs="Times New Roman"/>
        </w:rPr>
      </w:pPr>
      <w:r w:rsidRPr="00D24F1D">
        <w:rPr>
          <w:rFonts w:ascii="Times New Roman" w:hAnsi="Times New Roman" w:cs="Times New Roman"/>
        </w:rPr>
        <w:t xml:space="preserve">NT$ 50,000 is distributed over two semesters to each student who </w:t>
      </w:r>
      <w:r w:rsidR="00147317" w:rsidRPr="00D24F1D">
        <w:rPr>
          <w:rFonts w:ascii="Times New Roman" w:hAnsi="Times New Roman" w:cs="Times New Roman"/>
        </w:rPr>
        <w:t>is</w:t>
      </w:r>
      <w:r w:rsidRPr="00D24F1D">
        <w:rPr>
          <w:rFonts w:ascii="Times New Roman" w:hAnsi="Times New Roman" w:cs="Times New Roman"/>
        </w:rPr>
        <w:t xml:space="preserve"> directly accepted via recommendation screening but not </w:t>
      </w:r>
      <w:r w:rsidR="00147317" w:rsidRPr="00D24F1D">
        <w:rPr>
          <w:rFonts w:ascii="Times New Roman" w:hAnsi="Times New Roman" w:cs="Times New Roman"/>
        </w:rPr>
        <w:t>the top 30% students. (The number of places is rounded up to the nearest whole number).</w:t>
      </w:r>
    </w:p>
    <w:p w:rsidR="00147317" w:rsidRPr="00D24F1D" w:rsidRDefault="00147317" w:rsidP="00D24F1D">
      <w:pPr>
        <w:pStyle w:val="a3"/>
        <w:numPr>
          <w:ilvl w:val="0"/>
          <w:numId w:val="1"/>
        </w:numPr>
        <w:spacing w:afterLines="50" w:after="180"/>
        <w:ind w:leftChars="0"/>
        <w:jc w:val="both"/>
        <w:rPr>
          <w:rFonts w:ascii="Times New Roman" w:hAnsi="Times New Roman" w:cs="Times New Roman"/>
        </w:rPr>
      </w:pPr>
      <w:r w:rsidRPr="00D24F1D">
        <w:rPr>
          <w:rFonts w:ascii="Times New Roman" w:hAnsi="Times New Roman" w:cs="Times New Roman"/>
        </w:rPr>
        <w:t xml:space="preserve">Newly admitted first year master’s students who meet the aforementioned criteria shall submit application forms, proofs of admitting grades, and undergraduate transcripts as well as proofs of grading ranks to the department for application within two weeks after the university has announced </w:t>
      </w:r>
      <w:r w:rsidR="00C84A36">
        <w:rPr>
          <w:rFonts w:ascii="Times New Roman" w:hAnsi="Times New Roman" w:cs="Times New Roman" w:hint="eastAsia"/>
        </w:rPr>
        <w:t>the</w:t>
      </w:r>
      <w:r w:rsidRPr="00D24F1D">
        <w:rPr>
          <w:rFonts w:ascii="Times New Roman" w:hAnsi="Times New Roman" w:cs="Times New Roman"/>
        </w:rPr>
        <w:t xml:space="preserve"> list of postgraduate scholarships.</w:t>
      </w:r>
    </w:p>
    <w:p w:rsidR="00147317" w:rsidRPr="00D24F1D" w:rsidRDefault="00147317" w:rsidP="00D24F1D">
      <w:pPr>
        <w:pStyle w:val="a3"/>
        <w:numPr>
          <w:ilvl w:val="0"/>
          <w:numId w:val="1"/>
        </w:numPr>
        <w:spacing w:afterLines="50" w:after="180"/>
        <w:ind w:leftChars="0"/>
        <w:jc w:val="both"/>
        <w:rPr>
          <w:rFonts w:ascii="Times New Roman" w:hAnsi="Times New Roman" w:cs="Times New Roman"/>
        </w:rPr>
      </w:pPr>
      <w:r w:rsidRPr="00D24F1D">
        <w:rPr>
          <w:rFonts w:ascii="Times New Roman" w:hAnsi="Times New Roman" w:cs="Times New Roman"/>
        </w:rPr>
        <w:t>Review process: A list of awardees shall be determined by a joint department and institute scholarship committee meeting.</w:t>
      </w:r>
    </w:p>
    <w:p w:rsidR="00233700" w:rsidRPr="00D24F1D" w:rsidRDefault="00147317" w:rsidP="00D24F1D">
      <w:pPr>
        <w:pStyle w:val="a3"/>
        <w:numPr>
          <w:ilvl w:val="0"/>
          <w:numId w:val="1"/>
        </w:numPr>
        <w:spacing w:afterLines="50" w:after="180"/>
        <w:ind w:leftChars="0"/>
        <w:jc w:val="both"/>
        <w:rPr>
          <w:rFonts w:ascii="Times New Roman" w:hAnsi="Times New Roman" w:cs="Times New Roman"/>
        </w:rPr>
      </w:pPr>
      <w:r w:rsidRPr="00D24F1D">
        <w:rPr>
          <w:rFonts w:ascii="Times New Roman" w:hAnsi="Times New Roman" w:cs="Times New Roman"/>
        </w:rPr>
        <w:t>Unused funds shall be proportionately returned to the institute. The remaining funds shall be distributed to faculty members of the department in accordance with “NSYSU Department of Electrical Engineering Guidelines for Distribution of Postgraduate Scholarships and Support Funds (Research Portion—RA).”</w:t>
      </w:r>
    </w:p>
    <w:p w:rsidR="0001251C" w:rsidRPr="00D24F1D" w:rsidRDefault="0001251C" w:rsidP="00D24F1D">
      <w:pPr>
        <w:pStyle w:val="a3"/>
        <w:numPr>
          <w:ilvl w:val="0"/>
          <w:numId w:val="1"/>
        </w:numPr>
        <w:spacing w:afterLines="50" w:after="180"/>
        <w:ind w:leftChars="0"/>
        <w:jc w:val="both"/>
        <w:rPr>
          <w:rFonts w:ascii="Times New Roman" w:hAnsi="Times New Roman" w:cs="Times New Roman"/>
        </w:rPr>
      </w:pPr>
      <w:r w:rsidRPr="00D24F1D">
        <w:rPr>
          <w:rFonts w:ascii="Times New Roman" w:hAnsi="Times New Roman" w:cs="Times New Roman"/>
        </w:rPr>
        <w:t xml:space="preserve">The present regulations shall be discussed </w:t>
      </w:r>
      <w:r w:rsidR="00C84A36">
        <w:rPr>
          <w:rFonts w:ascii="Times New Roman" w:hAnsi="Times New Roman" w:cs="Times New Roman" w:hint="eastAsia"/>
        </w:rPr>
        <w:t>in</w:t>
      </w:r>
      <w:bookmarkStart w:id="0" w:name="_GoBack"/>
      <w:bookmarkEnd w:id="0"/>
      <w:r w:rsidRPr="00D24F1D">
        <w:rPr>
          <w:rFonts w:ascii="Times New Roman" w:hAnsi="Times New Roman" w:cs="Times New Roman"/>
        </w:rPr>
        <w:t xml:space="preserve"> a joint department and institute scholarship committee and implemented following approvals of joint department and institute general meetings as well as the authorization of the president. The same procedure shall be carried out when amendments are to be made.</w:t>
      </w:r>
    </w:p>
    <w:sectPr w:rsidR="0001251C" w:rsidRPr="00D24F1D" w:rsidSect="0023370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E4633"/>
    <w:multiLevelType w:val="hybridMultilevel"/>
    <w:tmpl w:val="2A660FA4"/>
    <w:lvl w:ilvl="0" w:tplc="0B2E269A">
      <w:start w:val="1"/>
      <w:numFmt w:val="upperRoman"/>
      <w:lvlText w:val="Article %1"/>
      <w:lvlJc w:val="left"/>
      <w:pPr>
        <w:ind w:left="1134" w:hanging="1134"/>
      </w:pPr>
      <w:rPr>
        <w:rFonts w:ascii="Times New Roman" w:hAnsi="Times New Roman" w:hint="default"/>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00"/>
    <w:rsid w:val="0001251C"/>
    <w:rsid w:val="00147317"/>
    <w:rsid w:val="00233700"/>
    <w:rsid w:val="004C6D8D"/>
    <w:rsid w:val="00677E3E"/>
    <w:rsid w:val="00781A19"/>
    <w:rsid w:val="00834779"/>
    <w:rsid w:val="00AE6028"/>
    <w:rsid w:val="00B52227"/>
    <w:rsid w:val="00BA0D76"/>
    <w:rsid w:val="00C84A36"/>
    <w:rsid w:val="00D24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70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70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622</Words>
  <Characters>3546</Characters>
  <Application>Microsoft Office Word</Application>
  <DocSecurity>0</DocSecurity>
  <Lines>29</Lines>
  <Paragraphs>8</Paragraphs>
  <ScaleCrop>false</ScaleCrop>
  <Company>Microsoft</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CC</cp:lastModifiedBy>
  <cp:revision>3</cp:revision>
  <dcterms:created xsi:type="dcterms:W3CDTF">2015-10-02T05:06:00Z</dcterms:created>
  <dcterms:modified xsi:type="dcterms:W3CDTF">2015-10-06T08:30:00Z</dcterms:modified>
</cp:coreProperties>
</file>